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67" w:rsidRPr="00CB3737" w:rsidRDefault="00C13067" w:rsidP="00C13067">
      <w:pPr>
        <w:pStyle w:val="NoSpacing"/>
        <w:jc w:val="center"/>
        <w:rPr>
          <w:rFonts w:asciiTheme="majorHAnsi" w:hAnsiTheme="majorHAnsi"/>
          <w:b/>
        </w:rPr>
      </w:pPr>
      <w:r w:rsidRPr="00CB3737">
        <w:rPr>
          <w:rFonts w:asciiTheme="majorHAnsi" w:hAnsiTheme="majorHAnsi"/>
          <w:b/>
        </w:rPr>
        <w:t>FINAL REPORT</w:t>
      </w:r>
    </w:p>
    <w:p w:rsidR="00C13067" w:rsidRPr="00CB3737" w:rsidRDefault="00C13067" w:rsidP="00C13067">
      <w:pPr>
        <w:pStyle w:val="NoSpacing"/>
        <w:rPr>
          <w:rFonts w:asciiTheme="majorHAnsi" w:hAnsiTheme="majorHAnsi"/>
        </w:rPr>
      </w:pPr>
    </w:p>
    <w:p w:rsidR="00C13067" w:rsidRPr="00CB3737" w:rsidRDefault="00C13067" w:rsidP="00C13067">
      <w:pPr>
        <w:pStyle w:val="NoSpacing"/>
        <w:rPr>
          <w:rFonts w:asciiTheme="majorHAnsi" w:hAnsiTheme="majorHAnsi"/>
        </w:rPr>
      </w:pPr>
      <w:r w:rsidRPr="00CB3737">
        <w:rPr>
          <w:rFonts w:asciiTheme="majorHAnsi" w:hAnsiTheme="majorHAnsi"/>
        </w:rPr>
        <w:t>The Grantee must submit a written Final Report within 30 days of the completion of the grant period of performance in order to receive full compensation for the grant.  The Foundation will be given one month to review and approve the report or notify the Grantee if revisions are necessary in order to receive full compensation for the grant. The Grantee will have 30 days to make the necessary changes.  The following format must be used for the Final Report.</w:t>
      </w:r>
    </w:p>
    <w:p w:rsidR="00C13067" w:rsidRPr="00CB3737" w:rsidRDefault="00C13067" w:rsidP="00C13067">
      <w:pPr>
        <w:pStyle w:val="NoSpacing"/>
        <w:rPr>
          <w:rFonts w:asciiTheme="majorHAnsi" w:hAnsiTheme="majorHAnsi"/>
        </w:rPr>
      </w:pPr>
    </w:p>
    <w:p w:rsidR="00C13067" w:rsidRPr="00CB3737" w:rsidRDefault="00C13067" w:rsidP="00C13067">
      <w:pPr>
        <w:pStyle w:val="NoSpacing"/>
        <w:rPr>
          <w:rFonts w:asciiTheme="majorHAnsi" w:hAnsiTheme="majorHAnsi"/>
          <w:b/>
        </w:rPr>
      </w:pPr>
      <w:r w:rsidRPr="00CB3737">
        <w:rPr>
          <w:rFonts w:asciiTheme="majorHAnsi" w:hAnsiTheme="majorHAnsi"/>
          <w:b/>
        </w:rPr>
        <w:t>1.0 Cover Page</w:t>
      </w:r>
      <w:r w:rsidRPr="00CB3737">
        <w:rPr>
          <w:rFonts w:asciiTheme="majorHAnsi" w:hAnsiTheme="majorHAnsi"/>
        </w:rPr>
        <w:t xml:space="preserve"> that provides the following information:</w:t>
      </w:r>
    </w:p>
    <w:p w:rsidR="00C13067" w:rsidRPr="00CB3737" w:rsidRDefault="00C13067" w:rsidP="00C13067">
      <w:pPr>
        <w:pStyle w:val="NoSpacing"/>
        <w:rPr>
          <w:rFonts w:asciiTheme="majorHAnsi" w:hAnsiTheme="majorHAnsi"/>
        </w:rPr>
      </w:pPr>
      <w:r w:rsidRPr="00CB3737">
        <w:rPr>
          <w:rFonts w:asciiTheme="majorHAnsi" w:hAnsiTheme="majorHAnsi"/>
        </w:rPr>
        <w:t xml:space="preserve">Grant Number and Title </w:t>
      </w:r>
    </w:p>
    <w:p w:rsidR="00C13067" w:rsidRPr="00CB3737" w:rsidRDefault="00C13067" w:rsidP="00C13067">
      <w:pPr>
        <w:pStyle w:val="NoSpacing"/>
        <w:rPr>
          <w:rFonts w:asciiTheme="majorHAnsi" w:hAnsiTheme="majorHAnsi"/>
        </w:rPr>
      </w:pPr>
      <w:r w:rsidRPr="00CB3737">
        <w:rPr>
          <w:rFonts w:asciiTheme="majorHAnsi" w:hAnsiTheme="majorHAnsi"/>
        </w:rPr>
        <w:t>Institution or Organization Name</w:t>
      </w:r>
    </w:p>
    <w:p w:rsidR="00C13067" w:rsidRPr="00CB3737" w:rsidRDefault="00C13067" w:rsidP="00C13067">
      <w:pPr>
        <w:pStyle w:val="NoSpacing"/>
        <w:rPr>
          <w:rFonts w:asciiTheme="majorHAnsi" w:hAnsiTheme="majorHAnsi"/>
        </w:rPr>
      </w:pPr>
      <w:r w:rsidRPr="00CB3737">
        <w:rPr>
          <w:rFonts w:asciiTheme="majorHAnsi" w:hAnsiTheme="majorHAnsi"/>
        </w:rPr>
        <w:t>Principle Investigator</w:t>
      </w:r>
    </w:p>
    <w:p w:rsidR="00C13067" w:rsidRPr="00CB3737" w:rsidRDefault="00C13067" w:rsidP="00C13067">
      <w:pPr>
        <w:pStyle w:val="NoSpacing"/>
        <w:rPr>
          <w:rFonts w:asciiTheme="majorHAnsi" w:hAnsiTheme="majorHAnsi"/>
          <w:lang w:val="fr-FR"/>
        </w:rPr>
      </w:pPr>
      <w:r w:rsidRPr="00CB3737">
        <w:rPr>
          <w:rFonts w:asciiTheme="majorHAnsi" w:hAnsiTheme="majorHAnsi"/>
          <w:lang w:val="fr-FR"/>
        </w:rPr>
        <w:t>Contact Information (email, phone, fax)</w:t>
      </w:r>
    </w:p>
    <w:p w:rsidR="00C13067" w:rsidRPr="00CB3737" w:rsidRDefault="00C13067" w:rsidP="00C13067">
      <w:pPr>
        <w:pStyle w:val="NoSpacing"/>
        <w:rPr>
          <w:rFonts w:asciiTheme="majorHAnsi" w:hAnsiTheme="majorHAnsi"/>
        </w:rPr>
      </w:pPr>
      <w:r w:rsidRPr="00CB3737">
        <w:rPr>
          <w:rFonts w:asciiTheme="majorHAnsi" w:hAnsiTheme="majorHAnsi"/>
        </w:rPr>
        <w:t>Period of Performance</w:t>
      </w:r>
    </w:p>
    <w:p w:rsidR="00C13067" w:rsidRPr="00CB3737" w:rsidRDefault="00C13067" w:rsidP="00C13067">
      <w:pPr>
        <w:pStyle w:val="NoSpacing"/>
        <w:rPr>
          <w:rFonts w:asciiTheme="majorHAnsi" w:hAnsiTheme="majorHAnsi"/>
        </w:rPr>
      </w:pPr>
    </w:p>
    <w:p w:rsidR="00C13067" w:rsidRPr="00CB3737" w:rsidRDefault="00C13067" w:rsidP="00C13067">
      <w:pPr>
        <w:pStyle w:val="NoSpacing"/>
        <w:rPr>
          <w:rFonts w:asciiTheme="majorHAnsi" w:hAnsiTheme="majorHAnsi"/>
          <w:spacing w:val="2"/>
        </w:rPr>
      </w:pPr>
      <w:r w:rsidRPr="00CB3737">
        <w:rPr>
          <w:rFonts w:asciiTheme="majorHAnsi" w:hAnsiTheme="majorHAnsi"/>
          <w:b/>
        </w:rPr>
        <w:t xml:space="preserve">2.0 Executive Summary (recommended length 1 page): </w:t>
      </w:r>
      <w:r w:rsidRPr="00CB3737">
        <w:rPr>
          <w:rFonts w:asciiTheme="majorHAnsi" w:hAnsiTheme="majorHAnsi"/>
        </w:rPr>
        <w:t xml:space="preserve">The </w:t>
      </w:r>
      <w:r w:rsidRPr="00CB3737">
        <w:rPr>
          <w:rFonts w:asciiTheme="majorHAnsi" w:hAnsiTheme="majorHAnsi"/>
          <w:spacing w:val="-1"/>
        </w:rPr>
        <w:t>e</w:t>
      </w:r>
      <w:r w:rsidRPr="00CB3737">
        <w:rPr>
          <w:rFonts w:asciiTheme="majorHAnsi" w:hAnsiTheme="majorHAnsi"/>
          <w:spacing w:val="2"/>
        </w:rPr>
        <w:t>x</w:t>
      </w:r>
      <w:r w:rsidRPr="00CB3737">
        <w:rPr>
          <w:rFonts w:asciiTheme="majorHAnsi" w:hAnsiTheme="majorHAnsi"/>
          <w:spacing w:val="-1"/>
        </w:rPr>
        <w:t>ec</w:t>
      </w:r>
      <w:r w:rsidRPr="00CB3737">
        <w:rPr>
          <w:rFonts w:asciiTheme="majorHAnsi" w:hAnsiTheme="majorHAnsi"/>
        </w:rPr>
        <w:t>ut</w:t>
      </w:r>
      <w:r w:rsidRPr="00CB3737">
        <w:rPr>
          <w:rFonts w:asciiTheme="majorHAnsi" w:hAnsiTheme="majorHAnsi"/>
          <w:spacing w:val="1"/>
        </w:rPr>
        <w:t>i</w:t>
      </w:r>
      <w:r w:rsidRPr="00CB3737">
        <w:rPr>
          <w:rFonts w:asciiTheme="majorHAnsi" w:hAnsiTheme="majorHAnsi"/>
        </w:rPr>
        <w:t>ve</w:t>
      </w:r>
      <w:r w:rsidRPr="00CB3737">
        <w:rPr>
          <w:rFonts w:asciiTheme="majorHAnsi" w:hAnsiTheme="majorHAnsi"/>
          <w:spacing w:val="1"/>
        </w:rPr>
        <w:t xml:space="preserve"> </w:t>
      </w:r>
      <w:r w:rsidRPr="00CB3737">
        <w:rPr>
          <w:rFonts w:asciiTheme="majorHAnsi" w:hAnsiTheme="majorHAnsi"/>
        </w:rPr>
        <w:t>sum</w:t>
      </w:r>
      <w:r w:rsidRPr="00CB3737">
        <w:rPr>
          <w:rFonts w:asciiTheme="majorHAnsi" w:hAnsiTheme="majorHAnsi"/>
          <w:spacing w:val="1"/>
        </w:rPr>
        <w:t>m</w:t>
      </w:r>
      <w:r w:rsidRPr="00CB3737">
        <w:rPr>
          <w:rFonts w:asciiTheme="majorHAnsi" w:hAnsiTheme="majorHAnsi"/>
          <w:spacing w:val="-1"/>
        </w:rPr>
        <w:t>a</w:t>
      </w:r>
      <w:r w:rsidRPr="00CB3737">
        <w:rPr>
          <w:rFonts w:asciiTheme="majorHAnsi" w:hAnsiTheme="majorHAnsi"/>
          <w:spacing w:val="1"/>
        </w:rPr>
        <w:t>r</w:t>
      </w:r>
      <w:r w:rsidRPr="00CB3737">
        <w:rPr>
          <w:rFonts w:asciiTheme="majorHAnsi" w:hAnsiTheme="majorHAnsi"/>
        </w:rPr>
        <w:t>y</w:t>
      </w:r>
      <w:r w:rsidRPr="00CB3737">
        <w:rPr>
          <w:rFonts w:asciiTheme="majorHAnsi" w:hAnsiTheme="majorHAnsi"/>
          <w:spacing w:val="1"/>
        </w:rPr>
        <w:t xml:space="preserve"> </w:t>
      </w:r>
      <w:r w:rsidRPr="00CB3737">
        <w:rPr>
          <w:rFonts w:asciiTheme="majorHAnsi" w:hAnsiTheme="majorHAnsi"/>
        </w:rPr>
        <w:t>should</w:t>
      </w:r>
      <w:r w:rsidRPr="00CB3737">
        <w:rPr>
          <w:rFonts w:asciiTheme="majorHAnsi" w:hAnsiTheme="majorHAnsi"/>
          <w:spacing w:val="2"/>
        </w:rPr>
        <w:t xml:space="preserve"> </w:t>
      </w:r>
      <w:r w:rsidRPr="00CB3737">
        <w:rPr>
          <w:rFonts w:asciiTheme="majorHAnsi" w:hAnsiTheme="majorHAnsi"/>
        </w:rPr>
        <w:t>p</w:t>
      </w:r>
      <w:r w:rsidRPr="00CB3737">
        <w:rPr>
          <w:rFonts w:asciiTheme="majorHAnsi" w:hAnsiTheme="majorHAnsi"/>
          <w:spacing w:val="-1"/>
        </w:rPr>
        <w:t>r</w:t>
      </w:r>
      <w:r w:rsidRPr="00CB3737">
        <w:rPr>
          <w:rFonts w:asciiTheme="majorHAnsi" w:hAnsiTheme="majorHAnsi"/>
        </w:rPr>
        <w:t>ovide</w:t>
      </w:r>
      <w:r w:rsidRPr="00CB3737">
        <w:rPr>
          <w:rFonts w:asciiTheme="majorHAnsi" w:hAnsiTheme="majorHAnsi"/>
          <w:spacing w:val="2"/>
        </w:rPr>
        <w:t xml:space="preserve"> </w:t>
      </w:r>
      <w:r w:rsidRPr="00CB3737">
        <w:rPr>
          <w:rFonts w:asciiTheme="majorHAnsi" w:hAnsiTheme="majorHAnsi"/>
        </w:rPr>
        <w:t>a</w:t>
      </w:r>
      <w:r w:rsidRPr="00CB3737">
        <w:rPr>
          <w:rFonts w:asciiTheme="majorHAnsi" w:hAnsiTheme="majorHAnsi"/>
          <w:spacing w:val="1"/>
        </w:rPr>
        <w:t xml:space="preserve"> </w:t>
      </w:r>
      <w:r w:rsidRPr="00CB3737">
        <w:rPr>
          <w:rFonts w:asciiTheme="majorHAnsi" w:hAnsiTheme="majorHAnsi"/>
        </w:rPr>
        <w:t>suc</w:t>
      </w:r>
      <w:r w:rsidRPr="00CB3737">
        <w:rPr>
          <w:rFonts w:asciiTheme="majorHAnsi" w:hAnsiTheme="majorHAnsi"/>
          <w:spacing w:val="-2"/>
        </w:rPr>
        <w:t>c</w:t>
      </w:r>
      <w:r w:rsidRPr="00CB3737">
        <w:rPr>
          <w:rFonts w:asciiTheme="majorHAnsi" w:hAnsiTheme="majorHAnsi"/>
        </w:rPr>
        <w:t>inct</w:t>
      </w:r>
      <w:r w:rsidRPr="00CB3737">
        <w:rPr>
          <w:rFonts w:asciiTheme="majorHAnsi" w:hAnsiTheme="majorHAnsi"/>
          <w:spacing w:val="2"/>
        </w:rPr>
        <w:t xml:space="preserve"> </w:t>
      </w:r>
      <w:r w:rsidRPr="00CB3737">
        <w:rPr>
          <w:rFonts w:asciiTheme="majorHAnsi" w:hAnsiTheme="majorHAnsi"/>
          <w:spacing w:val="-1"/>
        </w:rPr>
        <w:t>a</w:t>
      </w:r>
      <w:r w:rsidRPr="00CB3737">
        <w:rPr>
          <w:rFonts w:asciiTheme="majorHAnsi" w:hAnsiTheme="majorHAnsi"/>
        </w:rPr>
        <w:t>nd</w:t>
      </w:r>
      <w:r w:rsidRPr="00CB3737">
        <w:rPr>
          <w:rFonts w:asciiTheme="majorHAnsi" w:hAnsiTheme="majorHAnsi"/>
          <w:spacing w:val="2"/>
        </w:rPr>
        <w:t xml:space="preserve"> </w:t>
      </w:r>
      <w:r w:rsidRPr="00CB3737">
        <w:rPr>
          <w:rFonts w:asciiTheme="majorHAnsi" w:hAnsiTheme="majorHAnsi"/>
          <w:spacing w:val="-1"/>
        </w:rPr>
        <w:t>acc</w:t>
      </w:r>
      <w:r w:rsidRPr="00CB3737">
        <w:rPr>
          <w:rFonts w:asciiTheme="majorHAnsi" w:hAnsiTheme="majorHAnsi"/>
        </w:rPr>
        <w:t>u</w:t>
      </w:r>
      <w:r w:rsidRPr="00CB3737">
        <w:rPr>
          <w:rFonts w:asciiTheme="majorHAnsi" w:hAnsiTheme="majorHAnsi"/>
          <w:spacing w:val="-1"/>
        </w:rPr>
        <w:t>ra</w:t>
      </w:r>
      <w:r w:rsidRPr="00CB3737">
        <w:rPr>
          <w:rFonts w:asciiTheme="majorHAnsi" w:hAnsiTheme="majorHAnsi"/>
        </w:rPr>
        <w:t>te</w:t>
      </w:r>
      <w:r w:rsidRPr="00CB3737">
        <w:rPr>
          <w:rFonts w:asciiTheme="majorHAnsi" w:hAnsiTheme="majorHAnsi"/>
          <w:spacing w:val="1"/>
        </w:rPr>
        <w:t xml:space="preserve"> </w:t>
      </w:r>
      <w:r w:rsidRPr="00CB3737">
        <w:rPr>
          <w:rFonts w:asciiTheme="majorHAnsi" w:hAnsiTheme="majorHAnsi"/>
        </w:rPr>
        <w:t>d</w:t>
      </w:r>
      <w:r w:rsidRPr="00CB3737">
        <w:rPr>
          <w:rFonts w:asciiTheme="majorHAnsi" w:hAnsiTheme="majorHAnsi"/>
          <w:spacing w:val="-1"/>
        </w:rPr>
        <w:t>e</w:t>
      </w:r>
      <w:r w:rsidRPr="00CB3737">
        <w:rPr>
          <w:rFonts w:asciiTheme="majorHAnsi" w:hAnsiTheme="majorHAnsi"/>
          <w:spacing w:val="2"/>
        </w:rPr>
        <w:t>s</w:t>
      </w:r>
      <w:r w:rsidRPr="00CB3737">
        <w:rPr>
          <w:rFonts w:asciiTheme="majorHAnsi" w:hAnsiTheme="majorHAnsi"/>
          <w:spacing w:val="-1"/>
        </w:rPr>
        <w:t>c</w:t>
      </w:r>
      <w:r w:rsidRPr="00CB3737">
        <w:rPr>
          <w:rFonts w:asciiTheme="majorHAnsi" w:hAnsiTheme="majorHAnsi"/>
        </w:rPr>
        <w:t>ription</w:t>
      </w:r>
      <w:r w:rsidRPr="00CB3737">
        <w:rPr>
          <w:rFonts w:asciiTheme="majorHAnsi" w:hAnsiTheme="majorHAnsi"/>
          <w:spacing w:val="2"/>
        </w:rPr>
        <w:t xml:space="preserve"> </w:t>
      </w:r>
      <w:r w:rsidRPr="00CB3737">
        <w:rPr>
          <w:rFonts w:asciiTheme="majorHAnsi" w:hAnsiTheme="majorHAnsi"/>
        </w:rPr>
        <w:t>of</w:t>
      </w:r>
      <w:r w:rsidRPr="00CB3737">
        <w:rPr>
          <w:rFonts w:asciiTheme="majorHAnsi" w:hAnsiTheme="majorHAnsi"/>
          <w:spacing w:val="1"/>
        </w:rPr>
        <w:t xml:space="preserve"> </w:t>
      </w:r>
      <w:r w:rsidRPr="00CB3737">
        <w:rPr>
          <w:rFonts w:asciiTheme="majorHAnsi" w:hAnsiTheme="majorHAnsi"/>
        </w:rPr>
        <w:t>the</w:t>
      </w:r>
      <w:r w:rsidRPr="00CB3737">
        <w:rPr>
          <w:rFonts w:asciiTheme="majorHAnsi" w:hAnsiTheme="majorHAnsi"/>
          <w:spacing w:val="1"/>
        </w:rPr>
        <w:t xml:space="preserve"> problem statement, the research approach, accomplishments and expected impact on mining health and safety. S</w:t>
      </w:r>
      <w:r w:rsidRPr="00CB3737">
        <w:rPr>
          <w:rFonts w:asciiTheme="majorHAnsi" w:hAnsiTheme="majorHAnsi"/>
        </w:rPr>
        <w:t>ince</w:t>
      </w:r>
      <w:r w:rsidRPr="00CB3737">
        <w:rPr>
          <w:rFonts w:asciiTheme="majorHAnsi" w:hAnsiTheme="majorHAnsi"/>
          <w:spacing w:val="3"/>
        </w:rPr>
        <w:t xml:space="preserve"> </w:t>
      </w:r>
      <w:r w:rsidRPr="00CB3737">
        <w:rPr>
          <w:rFonts w:asciiTheme="majorHAnsi" w:hAnsiTheme="majorHAnsi"/>
        </w:rPr>
        <w:t>th</w:t>
      </w:r>
      <w:r w:rsidRPr="00CB3737">
        <w:rPr>
          <w:rFonts w:asciiTheme="majorHAnsi" w:hAnsiTheme="majorHAnsi"/>
          <w:spacing w:val="1"/>
        </w:rPr>
        <w:t>i</w:t>
      </w:r>
      <w:r w:rsidRPr="00CB3737">
        <w:rPr>
          <w:rFonts w:asciiTheme="majorHAnsi" w:hAnsiTheme="majorHAnsi"/>
        </w:rPr>
        <w:t>s</w:t>
      </w:r>
      <w:r w:rsidRPr="00CB3737">
        <w:rPr>
          <w:rFonts w:asciiTheme="majorHAnsi" w:hAnsiTheme="majorHAnsi"/>
          <w:spacing w:val="5"/>
        </w:rPr>
        <w:t xml:space="preserve"> </w:t>
      </w:r>
      <w:r w:rsidRPr="00CB3737">
        <w:rPr>
          <w:rFonts w:asciiTheme="majorHAnsi" w:hAnsiTheme="majorHAnsi"/>
          <w:spacing w:val="-1"/>
        </w:rPr>
        <w:t>e</w:t>
      </w:r>
      <w:r w:rsidRPr="00CB3737">
        <w:rPr>
          <w:rFonts w:asciiTheme="majorHAnsi" w:hAnsiTheme="majorHAnsi"/>
          <w:spacing w:val="2"/>
        </w:rPr>
        <w:t>x</w:t>
      </w:r>
      <w:r w:rsidRPr="00CB3737">
        <w:rPr>
          <w:rFonts w:asciiTheme="majorHAnsi" w:hAnsiTheme="majorHAnsi"/>
          <w:spacing w:val="1"/>
        </w:rPr>
        <w:t>e</w:t>
      </w:r>
      <w:r w:rsidRPr="00CB3737">
        <w:rPr>
          <w:rFonts w:asciiTheme="majorHAnsi" w:hAnsiTheme="majorHAnsi"/>
          <w:spacing w:val="-1"/>
        </w:rPr>
        <w:t>c</w:t>
      </w:r>
      <w:r w:rsidRPr="00CB3737">
        <w:rPr>
          <w:rFonts w:asciiTheme="majorHAnsi" w:hAnsiTheme="majorHAnsi"/>
        </w:rPr>
        <w:t>ut</w:t>
      </w:r>
      <w:r w:rsidRPr="00CB3737">
        <w:rPr>
          <w:rFonts w:asciiTheme="majorHAnsi" w:hAnsiTheme="majorHAnsi"/>
          <w:spacing w:val="1"/>
        </w:rPr>
        <w:t>i</w:t>
      </w:r>
      <w:r w:rsidRPr="00CB3737">
        <w:rPr>
          <w:rFonts w:asciiTheme="majorHAnsi" w:hAnsiTheme="majorHAnsi"/>
        </w:rPr>
        <w:t>ve</w:t>
      </w:r>
      <w:r w:rsidRPr="00CB3737">
        <w:rPr>
          <w:rFonts w:asciiTheme="majorHAnsi" w:hAnsiTheme="majorHAnsi"/>
          <w:spacing w:val="4"/>
        </w:rPr>
        <w:t xml:space="preserve"> </w:t>
      </w:r>
      <w:r w:rsidRPr="00CB3737">
        <w:rPr>
          <w:rFonts w:asciiTheme="majorHAnsi" w:hAnsiTheme="majorHAnsi"/>
        </w:rPr>
        <w:t>sum</w:t>
      </w:r>
      <w:r w:rsidRPr="00CB3737">
        <w:rPr>
          <w:rFonts w:asciiTheme="majorHAnsi" w:hAnsiTheme="majorHAnsi"/>
          <w:spacing w:val="1"/>
        </w:rPr>
        <w:t>m</w:t>
      </w:r>
      <w:r w:rsidRPr="00CB3737">
        <w:rPr>
          <w:rFonts w:asciiTheme="majorHAnsi" w:hAnsiTheme="majorHAnsi"/>
          <w:spacing w:val="-1"/>
        </w:rPr>
        <w:t>a</w:t>
      </w:r>
      <w:r w:rsidRPr="00CB3737">
        <w:rPr>
          <w:rFonts w:asciiTheme="majorHAnsi" w:hAnsiTheme="majorHAnsi"/>
          <w:spacing w:val="4"/>
        </w:rPr>
        <w:t>r</w:t>
      </w:r>
      <w:r w:rsidRPr="00CB3737">
        <w:rPr>
          <w:rFonts w:asciiTheme="majorHAnsi" w:hAnsiTheme="majorHAnsi"/>
        </w:rPr>
        <w:t>y will</w:t>
      </w:r>
      <w:r w:rsidRPr="00CB3737">
        <w:rPr>
          <w:rFonts w:asciiTheme="majorHAnsi" w:hAnsiTheme="majorHAnsi"/>
          <w:spacing w:val="2"/>
        </w:rPr>
        <w:t xml:space="preserve"> </w:t>
      </w:r>
      <w:r w:rsidRPr="00CB3737">
        <w:rPr>
          <w:rFonts w:asciiTheme="majorHAnsi" w:hAnsiTheme="majorHAnsi"/>
        </w:rPr>
        <w:t>be</w:t>
      </w:r>
      <w:r w:rsidRPr="00CB3737">
        <w:rPr>
          <w:rFonts w:asciiTheme="majorHAnsi" w:hAnsiTheme="majorHAnsi"/>
          <w:spacing w:val="6"/>
        </w:rPr>
        <w:t xml:space="preserve"> </w:t>
      </w:r>
      <w:r w:rsidRPr="00CB3737">
        <w:rPr>
          <w:rFonts w:asciiTheme="majorHAnsi" w:hAnsiTheme="majorHAnsi"/>
        </w:rPr>
        <w:t>r</w:t>
      </w:r>
      <w:r w:rsidRPr="00CB3737">
        <w:rPr>
          <w:rFonts w:asciiTheme="majorHAnsi" w:hAnsiTheme="majorHAnsi"/>
          <w:spacing w:val="-2"/>
        </w:rPr>
        <w:t>e</w:t>
      </w:r>
      <w:r w:rsidRPr="00CB3737">
        <w:rPr>
          <w:rFonts w:asciiTheme="majorHAnsi" w:hAnsiTheme="majorHAnsi"/>
        </w:rPr>
        <w:t>le</w:t>
      </w:r>
      <w:r w:rsidRPr="00CB3737">
        <w:rPr>
          <w:rFonts w:asciiTheme="majorHAnsi" w:hAnsiTheme="majorHAnsi"/>
          <w:spacing w:val="-1"/>
        </w:rPr>
        <w:t>a</w:t>
      </w:r>
      <w:r w:rsidRPr="00CB3737">
        <w:rPr>
          <w:rFonts w:asciiTheme="majorHAnsi" w:hAnsiTheme="majorHAnsi"/>
          <w:spacing w:val="2"/>
        </w:rPr>
        <w:t>s</w:t>
      </w:r>
      <w:r w:rsidRPr="00CB3737">
        <w:rPr>
          <w:rFonts w:asciiTheme="majorHAnsi" w:hAnsiTheme="majorHAnsi"/>
          <w:spacing w:val="-1"/>
        </w:rPr>
        <w:t>e</w:t>
      </w:r>
      <w:r w:rsidRPr="00CB3737">
        <w:rPr>
          <w:rFonts w:asciiTheme="majorHAnsi" w:hAnsiTheme="majorHAnsi"/>
        </w:rPr>
        <w:t>d</w:t>
      </w:r>
      <w:r w:rsidRPr="00CB3737">
        <w:rPr>
          <w:rFonts w:asciiTheme="majorHAnsi" w:hAnsiTheme="majorHAnsi"/>
          <w:spacing w:val="5"/>
        </w:rPr>
        <w:t xml:space="preserve"> </w:t>
      </w:r>
      <w:r w:rsidRPr="00CB3737">
        <w:rPr>
          <w:rFonts w:asciiTheme="majorHAnsi" w:hAnsiTheme="majorHAnsi"/>
        </w:rPr>
        <w:t>to</w:t>
      </w:r>
      <w:r w:rsidRPr="00CB3737">
        <w:rPr>
          <w:rFonts w:asciiTheme="majorHAnsi" w:hAnsiTheme="majorHAnsi"/>
          <w:spacing w:val="5"/>
        </w:rPr>
        <w:t xml:space="preserve"> </w:t>
      </w:r>
      <w:r w:rsidRPr="00CB3737">
        <w:rPr>
          <w:rFonts w:asciiTheme="majorHAnsi" w:hAnsiTheme="majorHAnsi"/>
        </w:rPr>
        <w:t>the</w:t>
      </w:r>
      <w:r w:rsidRPr="00CB3737">
        <w:rPr>
          <w:rFonts w:asciiTheme="majorHAnsi" w:hAnsiTheme="majorHAnsi"/>
          <w:spacing w:val="6"/>
        </w:rPr>
        <w:t xml:space="preserve"> </w:t>
      </w:r>
      <w:r w:rsidRPr="00CB3737">
        <w:rPr>
          <w:rFonts w:asciiTheme="majorHAnsi" w:hAnsiTheme="majorHAnsi"/>
        </w:rPr>
        <w:t>g</w:t>
      </w:r>
      <w:r w:rsidRPr="00CB3737">
        <w:rPr>
          <w:rFonts w:asciiTheme="majorHAnsi" w:hAnsiTheme="majorHAnsi"/>
          <w:spacing w:val="-1"/>
        </w:rPr>
        <w:t>e</w:t>
      </w:r>
      <w:r w:rsidRPr="00CB3737">
        <w:rPr>
          <w:rFonts w:asciiTheme="majorHAnsi" w:hAnsiTheme="majorHAnsi"/>
        </w:rPr>
        <w:t>n</w:t>
      </w:r>
      <w:r w:rsidRPr="00CB3737">
        <w:rPr>
          <w:rFonts w:asciiTheme="majorHAnsi" w:hAnsiTheme="majorHAnsi"/>
          <w:spacing w:val="1"/>
        </w:rPr>
        <w:t>e</w:t>
      </w:r>
      <w:r w:rsidRPr="00CB3737">
        <w:rPr>
          <w:rFonts w:asciiTheme="majorHAnsi" w:hAnsiTheme="majorHAnsi"/>
        </w:rPr>
        <w:t>r</w:t>
      </w:r>
      <w:r w:rsidRPr="00CB3737">
        <w:rPr>
          <w:rFonts w:asciiTheme="majorHAnsi" w:hAnsiTheme="majorHAnsi"/>
          <w:spacing w:val="-2"/>
        </w:rPr>
        <w:t>a</w:t>
      </w:r>
      <w:r w:rsidRPr="00CB3737">
        <w:rPr>
          <w:rFonts w:asciiTheme="majorHAnsi" w:hAnsiTheme="majorHAnsi"/>
        </w:rPr>
        <w:t>l publ</w:t>
      </w:r>
      <w:r w:rsidRPr="00CB3737">
        <w:rPr>
          <w:rFonts w:asciiTheme="majorHAnsi" w:hAnsiTheme="majorHAnsi"/>
          <w:spacing w:val="1"/>
        </w:rPr>
        <w:t>i</w:t>
      </w:r>
      <w:r w:rsidRPr="00CB3737">
        <w:rPr>
          <w:rFonts w:asciiTheme="majorHAnsi" w:hAnsiTheme="majorHAnsi"/>
          <w:spacing w:val="-1"/>
        </w:rPr>
        <w:t>c</w:t>
      </w:r>
      <w:r w:rsidRPr="00CB3737">
        <w:rPr>
          <w:rFonts w:asciiTheme="majorHAnsi" w:hAnsiTheme="majorHAnsi"/>
        </w:rPr>
        <w:t>,</w:t>
      </w:r>
      <w:r w:rsidRPr="00CB3737">
        <w:rPr>
          <w:rFonts w:asciiTheme="majorHAnsi" w:hAnsiTheme="majorHAnsi"/>
          <w:spacing w:val="31"/>
        </w:rPr>
        <w:t xml:space="preserve"> proprietary </w:t>
      </w:r>
      <w:r w:rsidRPr="00CB3737">
        <w:rPr>
          <w:rFonts w:asciiTheme="majorHAnsi" w:hAnsiTheme="majorHAnsi"/>
        </w:rPr>
        <w:t>inf</w:t>
      </w:r>
      <w:r w:rsidRPr="00CB3737">
        <w:rPr>
          <w:rFonts w:asciiTheme="majorHAnsi" w:hAnsiTheme="majorHAnsi"/>
          <w:spacing w:val="2"/>
        </w:rPr>
        <w:t>o</w:t>
      </w:r>
      <w:r w:rsidRPr="00CB3737">
        <w:rPr>
          <w:rFonts w:asciiTheme="majorHAnsi" w:hAnsiTheme="majorHAnsi"/>
        </w:rPr>
        <w:t>r</w:t>
      </w:r>
      <w:r w:rsidRPr="00CB3737">
        <w:rPr>
          <w:rFonts w:asciiTheme="majorHAnsi" w:hAnsiTheme="majorHAnsi"/>
          <w:spacing w:val="2"/>
        </w:rPr>
        <w:t>m</w:t>
      </w:r>
      <w:r w:rsidRPr="00CB3737">
        <w:rPr>
          <w:rFonts w:asciiTheme="majorHAnsi" w:hAnsiTheme="majorHAnsi"/>
          <w:spacing w:val="-1"/>
        </w:rPr>
        <w:t>a</w:t>
      </w:r>
      <w:r w:rsidRPr="00CB3737">
        <w:rPr>
          <w:rFonts w:asciiTheme="majorHAnsi" w:hAnsiTheme="majorHAnsi"/>
        </w:rPr>
        <w:t>t</w:t>
      </w:r>
      <w:r w:rsidRPr="00CB3737">
        <w:rPr>
          <w:rFonts w:asciiTheme="majorHAnsi" w:hAnsiTheme="majorHAnsi"/>
          <w:spacing w:val="1"/>
        </w:rPr>
        <w:t>i</w:t>
      </w:r>
      <w:r w:rsidRPr="00CB3737">
        <w:rPr>
          <w:rFonts w:asciiTheme="majorHAnsi" w:hAnsiTheme="majorHAnsi"/>
        </w:rPr>
        <w:t>on</w:t>
      </w:r>
      <w:r w:rsidRPr="00CB3737">
        <w:rPr>
          <w:rFonts w:asciiTheme="majorHAnsi" w:hAnsiTheme="majorHAnsi"/>
          <w:spacing w:val="31"/>
        </w:rPr>
        <w:t xml:space="preserve"> or budgetary</w:t>
      </w:r>
      <w:r w:rsidRPr="00CB3737">
        <w:rPr>
          <w:rFonts w:asciiTheme="majorHAnsi" w:hAnsiTheme="majorHAnsi"/>
          <w:b/>
          <w:spacing w:val="31"/>
        </w:rPr>
        <w:t xml:space="preserve"> </w:t>
      </w:r>
      <w:r w:rsidRPr="00CB3737">
        <w:rPr>
          <w:rFonts w:asciiTheme="majorHAnsi" w:hAnsiTheme="majorHAnsi"/>
          <w:spacing w:val="31"/>
        </w:rPr>
        <w:t xml:space="preserve">detail </w:t>
      </w:r>
      <w:r w:rsidRPr="00CB3737">
        <w:rPr>
          <w:rFonts w:asciiTheme="majorHAnsi" w:hAnsiTheme="majorHAnsi"/>
        </w:rPr>
        <w:t>should</w:t>
      </w:r>
      <w:r w:rsidRPr="00CB3737">
        <w:rPr>
          <w:rFonts w:asciiTheme="majorHAnsi" w:hAnsiTheme="majorHAnsi"/>
          <w:spacing w:val="31"/>
        </w:rPr>
        <w:t xml:space="preserve"> </w:t>
      </w:r>
      <w:r w:rsidRPr="00CB3737">
        <w:rPr>
          <w:rFonts w:asciiTheme="majorHAnsi" w:hAnsiTheme="majorHAnsi"/>
        </w:rPr>
        <w:t>not</w:t>
      </w:r>
      <w:r w:rsidRPr="00CB3737">
        <w:rPr>
          <w:rFonts w:asciiTheme="majorHAnsi" w:hAnsiTheme="majorHAnsi"/>
          <w:spacing w:val="31"/>
        </w:rPr>
        <w:t xml:space="preserve"> </w:t>
      </w:r>
      <w:r w:rsidRPr="00CB3737">
        <w:rPr>
          <w:rFonts w:asciiTheme="majorHAnsi" w:hAnsiTheme="majorHAnsi"/>
        </w:rPr>
        <w:t>be</w:t>
      </w:r>
      <w:r w:rsidRPr="00CB3737">
        <w:rPr>
          <w:rFonts w:asciiTheme="majorHAnsi" w:hAnsiTheme="majorHAnsi"/>
          <w:spacing w:val="30"/>
        </w:rPr>
        <w:t xml:space="preserve"> </w:t>
      </w:r>
      <w:r w:rsidRPr="00CB3737">
        <w:rPr>
          <w:rFonts w:asciiTheme="majorHAnsi" w:hAnsiTheme="majorHAnsi"/>
        </w:rPr>
        <w:t>inc</w:t>
      </w:r>
      <w:r w:rsidRPr="00CB3737">
        <w:rPr>
          <w:rFonts w:asciiTheme="majorHAnsi" w:hAnsiTheme="majorHAnsi"/>
          <w:spacing w:val="-2"/>
        </w:rPr>
        <w:t>l</w:t>
      </w:r>
      <w:r w:rsidRPr="00CB3737">
        <w:rPr>
          <w:rFonts w:asciiTheme="majorHAnsi" w:hAnsiTheme="majorHAnsi"/>
        </w:rPr>
        <w:t>ud</w:t>
      </w:r>
      <w:r w:rsidRPr="00CB3737">
        <w:rPr>
          <w:rFonts w:asciiTheme="majorHAnsi" w:hAnsiTheme="majorHAnsi"/>
          <w:spacing w:val="-1"/>
        </w:rPr>
        <w:t>e</w:t>
      </w:r>
      <w:r w:rsidRPr="00CB3737">
        <w:rPr>
          <w:rFonts w:asciiTheme="majorHAnsi" w:hAnsiTheme="majorHAnsi"/>
        </w:rPr>
        <w:t xml:space="preserve">d.  </w:t>
      </w:r>
      <w:r w:rsidRPr="00CB3737">
        <w:rPr>
          <w:rFonts w:asciiTheme="majorHAnsi" w:hAnsiTheme="majorHAnsi"/>
          <w:spacing w:val="2"/>
        </w:rPr>
        <w:t xml:space="preserve"> </w:t>
      </w:r>
    </w:p>
    <w:p w:rsidR="00C13067" w:rsidRPr="00CB3737" w:rsidRDefault="00C13067" w:rsidP="00C13067">
      <w:pPr>
        <w:pStyle w:val="NoSpacing"/>
        <w:rPr>
          <w:rFonts w:asciiTheme="majorHAnsi" w:hAnsiTheme="majorHAnsi"/>
        </w:rPr>
      </w:pPr>
    </w:p>
    <w:p w:rsidR="00C13067" w:rsidRPr="00CB3737" w:rsidRDefault="00C13067" w:rsidP="00C13067">
      <w:pPr>
        <w:pStyle w:val="NoSpacing"/>
        <w:rPr>
          <w:rFonts w:asciiTheme="majorHAnsi" w:hAnsiTheme="majorHAnsi"/>
        </w:rPr>
      </w:pPr>
      <w:r w:rsidRPr="00CB3737">
        <w:rPr>
          <w:rFonts w:asciiTheme="majorHAnsi" w:hAnsiTheme="majorHAnsi"/>
          <w:b/>
        </w:rPr>
        <w:t xml:space="preserve">3.0 Problem Statement and Objective: </w:t>
      </w:r>
      <w:r w:rsidRPr="00CB3737">
        <w:rPr>
          <w:rFonts w:asciiTheme="majorHAnsi" w:hAnsiTheme="majorHAnsi"/>
        </w:rPr>
        <w:t xml:space="preserve">The solicitation focus area should be identified and the problem statement summarized. The objective(s) and specific aims of the effort relating to the solution of the problem should be included.  </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rPr>
      </w:pPr>
      <w:r w:rsidRPr="00CB3737">
        <w:rPr>
          <w:rFonts w:asciiTheme="majorHAnsi" w:hAnsiTheme="majorHAnsi"/>
          <w:b/>
        </w:rPr>
        <w:t xml:space="preserve">4.0 Research Approach: </w:t>
      </w:r>
      <w:r w:rsidRPr="00CB3737">
        <w:rPr>
          <w:rFonts w:asciiTheme="majorHAnsi" w:hAnsiTheme="majorHAnsi"/>
        </w:rPr>
        <w:t xml:space="preserve">The strategy used to solve the problem should be clearly described.  The specific tasks that were used to address the problem are to be identified and described to a level of detail that would allow another researcher to understand theoretical studies and relevant assumptions, repeat critical experiments, verify analyses, confirm engineering design, and derive comparable conclusions from the research effort.  </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rPr>
      </w:pPr>
      <w:r w:rsidRPr="00CB3737">
        <w:rPr>
          <w:rFonts w:asciiTheme="majorHAnsi" w:hAnsiTheme="majorHAnsi"/>
          <w:b/>
        </w:rPr>
        <w:t xml:space="preserve">5.0 Summary of Accomplishments: </w:t>
      </w:r>
      <w:r w:rsidRPr="00CB3737">
        <w:rPr>
          <w:rFonts w:asciiTheme="majorHAnsi" w:hAnsiTheme="majorHAnsi"/>
        </w:rPr>
        <w:t>The highlight of the report should be a detailed summary of what was accomplished.   This section should include a concise summary of accomplishments for specific tasks, but the focus should be related to specific aims and significant accomplishments.  Clear evidence should be provided to show what was done and how these results achieve the objectives of the project.</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rPr>
      </w:pPr>
      <w:r w:rsidRPr="00CB3737">
        <w:rPr>
          <w:rFonts w:asciiTheme="majorHAnsi" w:hAnsiTheme="majorHAnsi"/>
          <w:b/>
        </w:rPr>
        <w:t xml:space="preserve">6.0 Dissemination Efforts and Highlights: </w:t>
      </w:r>
      <w:r w:rsidRPr="00CB3737">
        <w:rPr>
          <w:rFonts w:asciiTheme="majorHAnsi" w:hAnsiTheme="majorHAnsi"/>
        </w:rPr>
        <w:t xml:space="preserve"> In addition to summarizing the accomplishments, a complete record of presentation, publications (including those in process) and deliverables shall be provided. In addition to this record, a dissemination plan shall be provided for any enabling technology, design guideline or tool that requires further distribution to enhance the Foundation’s safety and health agenda as a result of this project.</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rPr>
      </w:pPr>
      <w:r w:rsidRPr="00CB3737">
        <w:rPr>
          <w:rFonts w:asciiTheme="majorHAnsi" w:hAnsiTheme="majorHAnsi"/>
          <w:b/>
        </w:rPr>
        <w:t>7.0 Conclusions and Impact Assessment:</w:t>
      </w:r>
      <w:r w:rsidRPr="00CB3737">
        <w:rPr>
          <w:rFonts w:asciiTheme="majorHAnsi" w:hAnsiTheme="majorHAnsi"/>
        </w:rPr>
        <w:t xml:space="preserve">  A key goal of the Foundation’s agenda for funding these research efforts is to produce practical outputs that have a measureable impact on mining health and safety.   The report should draw conclusions regarding how and to what degree these accomplishments either advanced the science or solved the problem.  While the outcome of these accomplishments may not be immediate, the report should also conclude with an implementation plan that will allow continued assessment of the results and impact and of this work beyond the completion of the project.</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b/>
        </w:rPr>
      </w:pPr>
      <w:r w:rsidRPr="00CB3737">
        <w:rPr>
          <w:rFonts w:asciiTheme="majorHAnsi" w:hAnsiTheme="majorHAnsi"/>
          <w:b/>
        </w:rPr>
        <w:t xml:space="preserve">8.0 Recommendations for Future Work: </w:t>
      </w:r>
      <w:r w:rsidRPr="00CB3737">
        <w:rPr>
          <w:rFonts w:asciiTheme="majorHAnsi" w:hAnsiTheme="majorHAnsi"/>
        </w:rPr>
        <w:t xml:space="preserve">Recommendations for future work shall be summarized. </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rPr>
      </w:pPr>
      <w:r w:rsidRPr="00CB3737">
        <w:rPr>
          <w:rFonts w:asciiTheme="majorHAnsi" w:hAnsiTheme="majorHAnsi"/>
          <w:b/>
        </w:rPr>
        <w:t xml:space="preserve">9.0 References:  </w:t>
      </w:r>
      <w:r w:rsidRPr="00CB3737">
        <w:rPr>
          <w:rFonts w:asciiTheme="majorHAnsi" w:hAnsiTheme="majorHAnsi"/>
        </w:rPr>
        <w:t>List all relevant references.</w:t>
      </w:r>
    </w:p>
    <w:p w:rsidR="00C13067" w:rsidRPr="00CB3737" w:rsidRDefault="00C13067" w:rsidP="00C13067">
      <w:pPr>
        <w:pStyle w:val="NoSpacing"/>
        <w:rPr>
          <w:rFonts w:asciiTheme="majorHAnsi" w:hAnsiTheme="majorHAnsi"/>
          <w:b/>
        </w:rPr>
      </w:pPr>
    </w:p>
    <w:p w:rsidR="00C13067" w:rsidRPr="00CB3737" w:rsidRDefault="00C13067" w:rsidP="00C13067">
      <w:pPr>
        <w:pStyle w:val="NoSpacing"/>
        <w:rPr>
          <w:rFonts w:asciiTheme="majorHAnsi" w:hAnsiTheme="majorHAnsi"/>
        </w:rPr>
      </w:pPr>
      <w:r w:rsidRPr="00CB3737">
        <w:rPr>
          <w:rFonts w:asciiTheme="majorHAnsi" w:hAnsiTheme="majorHAnsi"/>
          <w:b/>
        </w:rPr>
        <w:t>10.0 Appendices:</w:t>
      </w:r>
      <w:r w:rsidRPr="00CB3737">
        <w:rPr>
          <w:rFonts w:asciiTheme="majorHAnsi" w:hAnsiTheme="majorHAnsi"/>
        </w:rPr>
        <w:t xml:space="preserve"> Include any material not previously documented that is relevant to support the effort of the project, accomplishments, or conclusions.  For example, data sets that support the research approach and the record of accomplishments can be provided in the Appendix.</w:t>
      </w:r>
    </w:p>
    <w:p w:rsidR="00C13067" w:rsidRPr="00CB3737" w:rsidRDefault="00C13067" w:rsidP="00C13067">
      <w:pPr>
        <w:pStyle w:val="NoSpacing"/>
        <w:rPr>
          <w:rFonts w:asciiTheme="majorHAnsi" w:hAnsiTheme="majorHAnsi"/>
        </w:rPr>
      </w:pPr>
    </w:p>
    <w:p w:rsidR="00C13067" w:rsidRPr="00CB3737" w:rsidRDefault="00C13067" w:rsidP="00C13067">
      <w:pPr>
        <w:pStyle w:val="NoSpacing"/>
        <w:rPr>
          <w:rFonts w:asciiTheme="majorHAnsi" w:hAnsiTheme="majorHAnsi"/>
          <w:color w:val="000000" w:themeColor="text1"/>
        </w:rPr>
      </w:pPr>
      <w:r w:rsidRPr="00CB3737">
        <w:rPr>
          <w:rFonts w:asciiTheme="majorHAnsi" w:hAnsiTheme="majorHAnsi"/>
          <w:b/>
          <w:color w:val="000000" w:themeColor="text1"/>
        </w:rPr>
        <w:lastRenderedPageBreak/>
        <w:t>11.0 Acknowledgement/Disclaimer:</w:t>
      </w:r>
      <w:r w:rsidRPr="00CB3737">
        <w:rPr>
          <w:rFonts w:asciiTheme="majorHAnsi" w:hAnsiTheme="majorHAnsi"/>
          <w:color w:val="000000" w:themeColor="text1"/>
        </w:rPr>
        <w:t xml:space="preserve"> Final Report must include the following disclaimer language: “This study was sponsored by the Alpha Foundation for the Improvement of Mine Safety and Health, Inc. (ALPHA FOUNDATION). The views, opinions and recommendations expressed herein are solely those of the authors and do not imply any endorsement by the ALPHA FOUNDATION, its Directors and staff.”</w:t>
      </w:r>
    </w:p>
    <w:p w:rsidR="00C13067" w:rsidRPr="00CB3737" w:rsidRDefault="00C13067" w:rsidP="00C13067">
      <w:pPr>
        <w:pStyle w:val="NoSpacing"/>
        <w:rPr>
          <w:rFonts w:asciiTheme="majorHAnsi" w:hAnsiTheme="majorHAnsi"/>
        </w:rPr>
      </w:pPr>
    </w:p>
    <w:p w:rsidR="00C13067" w:rsidRPr="00CB3737" w:rsidRDefault="00C13067" w:rsidP="00C13067">
      <w:pPr>
        <w:pStyle w:val="NoSpacing"/>
        <w:rPr>
          <w:rFonts w:asciiTheme="majorHAnsi" w:hAnsiTheme="majorHAnsi"/>
          <w:b/>
        </w:rPr>
      </w:pPr>
    </w:p>
    <w:p w:rsidR="00B62CD1" w:rsidRDefault="00B62CD1"/>
    <w:sectPr w:rsidR="00B62CD1" w:rsidSect="00C130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3067"/>
    <w:rsid w:val="00482608"/>
    <w:rsid w:val="00B62CD1"/>
    <w:rsid w:val="00C1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06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Hunt</dc:creator>
  <cp:lastModifiedBy>Warren Hunt</cp:lastModifiedBy>
  <cp:revision>1</cp:revision>
  <dcterms:created xsi:type="dcterms:W3CDTF">2015-08-21T20:09:00Z</dcterms:created>
  <dcterms:modified xsi:type="dcterms:W3CDTF">2015-08-21T20:10:00Z</dcterms:modified>
</cp:coreProperties>
</file>